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C62" w:rsidRPr="0070186C" w:rsidRDefault="001E3C62" w:rsidP="0070186C">
      <w:pPr>
        <w:spacing w:line="480" w:lineRule="auto"/>
        <w:jc w:val="center"/>
        <w:rPr>
          <w:rFonts w:ascii="Times New Roman" w:hAnsi="Times New Roman" w:cs="Times New Roman"/>
          <w:sz w:val="24"/>
          <w:szCs w:val="24"/>
          <w:lang w:val="en-US"/>
        </w:rPr>
      </w:pPr>
    </w:p>
    <w:p w:rsidR="001E3C62" w:rsidRPr="0070186C" w:rsidRDefault="001E3C62" w:rsidP="0070186C">
      <w:pPr>
        <w:spacing w:line="480" w:lineRule="auto"/>
        <w:jc w:val="center"/>
        <w:rPr>
          <w:rFonts w:ascii="Times New Roman" w:hAnsi="Times New Roman" w:cs="Times New Roman"/>
          <w:sz w:val="24"/>
          <w:szCs w:val="24"/>
          <w:lang w:val="en-US"/>
        </w:rPr>
      </w:pPr>
    </w:p>
    <w:p w:rsidR="001E3C62" w:rsidRPr="0070186C" w:rsidRDefault="001E3C62" w:rsidP="0070186C">
      <w:pPr>
        <w:spacing w:line="480" w:lineRule="auto"/>
        <w:jc w:val="center"/>
        <w:rPr>
          <w:rFonts w:ascii="Times New Roman" w:hAnsi="Times New Roman" w:cs="Times New Roman"/>
          <w:sz w:val="24"/>
          <w:szCs w:val="24"/>
          <w:lang w:val="en-US"/>
        </w:rPr>
      </w:pPr>
    </w:p>
    <w:p w:rsidR="001E3C62" w:rsidRPr="0070186C" w:rsidRDefault="001E3C62" w:rsidP="0070186C">
      <w:pPr>
        <w:spacing w:line="480" w:lineRule="auto"/>
        <w:jc w:val="center"/>
        <w:rPr>
          <w:rFonts w:ascii="Times New Roman" w:hAnsi="Times New Roman" w:cs="Times New Roman"/>
          <w:sz w:val="24"/>
          <w:szCs w:val="24"/>
          <w:lang w:val="en-US"/>
        </w:rPr>
      </w:pPr>
    </w:p>
    <w:p w:rsidR="001E3C62" w:rsidRPr="0070186C" w:rsidRDefault="001E3C62" w:rsidP="0070186C">
      <w:pPr>
        <w:spacing w:line="480" w:lineRule="auto"/>
        <w:jc w:val="center"/>
        <w:rPr>
          <w:rFonts w:ascii="Times New Roman" w:hAnsi="Times New Roman" w:cs="Times New Roman"/>
          <w:sz w:val="24"/>
          <w:szCs w:val="24"/>
          <w:lang w:val="en-US"/>
        </w:rPr>
      </w:pPr>
    </w:p>
    <w:p w:rsidR="001E3C62" w:rsidRPr="0070186C" w:rsidRDefault="001E3C62" w:rsidP="0070186C">
      <w:pPr>
        <w:spacing w:line="480" w:lineRule="auto"/>
        <w:jc w:val="center"/>
        <w:rPr>
          <w:rFonts w:ascii="Times New Roman" w:hAnsi="Times New Roman" w:cs="Times New Roman"/>
          <w:sz w:val="24"/>
          <w:szCs w:val="24"/>
          <w:lang w:val="en-US"/>
        </w:rPr>
      </w:pPr>
    </w:p>
    <w:p w:rsidR="00BA234B" w:rsidRPr="0070186C" w:rsidRDefault="00737D73" w:rsidP="0070186C">
      <w:pPr>
        <w:spacing w:line="480" w:lineRule="auto"/>
        <w:jc w:val="center"/>
        <w:rPr>
          <w:rFonts w:ascii="Times New Roman" w:hAnsi="Times New Roman" w:cs="Times New Roman"/>
          <w:sz w:val="24"/>
          <w:szCs w:val="24"/>
          <w:lang w:val="en-US"/>
        </w:rPr>
      </w:pPr>
      <w:r w:rsidRPr="0070186C">
        <w:rPr>
          <w:rFonts w:ascii="Times New Roman" w:hAnsi="Times New Roman" w:cs="Times New Roman"/>
          <w:sz w:val="24"/>
          <w:szCs w:val="24"/>
          <w:lang w:val="en-US"/>
        </w:rPr>
        <w:t>Internship Summary and Case Analysis</w:t>
      </w:r>
    </w:p>
    <w:p w:rsidR="001E3C62" w:rsidRPr="0070186C" w:rsidRDefault="00737D73" w:rsidP="0070186C">
      <w:pPr>
        <w:spacing w:line="480" w:lineRule="auto"/>
        <w:jc w:val="center"/>
        <w:rPr>
          <w:rFonts w:ascii="Times New Roman" w:hAnsi="Times New Roman" w:cs="Times New Roman"/>
          <w:sz w:val="24"/>
          <w:szCs w:val="24"/>
          <w:lang w:val="en-US"/>
        </w:rPr>
      </w:pPr>
      <w:r w:rsidRPr="0070186C">
        <w:rPr>
          <w:rFonts w:ascii="Times New Roman" w:hAnsi="Times New Roman" w:cs="Times New Roman"/>
          <w:sz w:val="24"/>
          <w:szCs w:val="24"/>
          <w:lang w:val="en-US"/>
        </w:rPr>
        <w:t>Student’s Name</w:t>
      </w:r>
    </w:p>
    <w:p w:rsidR="001E3C62" w:rsidRPr="0070186C" w:rsidRDefault="00737D73" w:rsidP="0070186C">
      <w:pPr>
        <w:spacing w:line="480" w:lineRule="auto"/>
        <w:jc w:val="center"/>
        <w:rPr>
          <w:rFonts w:ascii="Times New Roman" w:hAnsi="Times New Roman" w:cs="Times New Roman"/>
          <w:sz w:val="24"/>
          <w:szCs w:val="24"/>
          <w:lang w:val="en-US"/>
        </w:rPr>
      </w:pPr>
      <w:r w:rsidRPr="0070186C">
        <w:rPr>
          <w:rFonts w:ascii="Times New Roman" w:hAnsi="Times New Roman" w:cs="Times New Roman"/>
          <w:sz w:val="24"/>
          <w:szCs w:val="24"/>
          <w:lang w:val="en-US"/>
        </w:rPr>
        <w:t>Institutional Affiliation</w:t>
      </w:r>
    </w:p>
    <w:p w:rsidR="001E3C62" w:rsidRPr="0070186C" w:rsidRDefault="00737D73" w:rsidP="0070186C">
      <w:pPr>
        <w:spacing w:line="480" w:lineRule="auto"/>
        <w:jc w:val="center"/>
        <w:rPr>
          <w:rFonts w:ascii="Times New Roman" w:hAnsi="Times New Roman" w:cs="Times New Roman"/>
          <w:sz w:val="24"/>
          <w:szCs w:val="24"/>
          <w:lang w:val="en-US"/>
        </w:rPr>
      </w:pPr>
      <w:r w:rsidRPr="0070186C">
        <w:rPr>
          <w:rFonts w:ascii="Times New Roman" w:hAnsi="Times New Roman" w:cs="Times New Roman"/>
          <w:sz w:val="24"/>
          <w:szCs w:val="24"/>
          <w:lang w:val="en-US"/>
        </w:rPr>
        <w:t>Course</w:t>
      </w:r>
    </w:p>
    <w:p w:rsidR="001E3C62" w:rsidRPr="0070186C" w:rsidRDefault="00737D73" w:rsidP="0070186C">
      <w:pPr>
        <w:spacing w:line="480" w:lineRule="auto"/>
        <w:jc w:val="center"/>
        <w:rPr>
          <w:rFonts w:ascii="Times New Roman" w:hAnsi="Times New Roman" w:cs="Times New Roman"/>
          <w:sz w:val="24"/>
          <w:szCs w:val="24"/>
          <w:lang w:val="en-US"/>
        </w:rPr>
      </w:pPr>
      <w:r w:rsidRPr="0070186C">
        <w:rPr>
          <w:rFonts w:ascii="Times New Roman" w:hAnsi="Times New Roman" w:cs="Times New Roman"/>
          <w:sz w:val="24"/>
          <w:szCs w:val="24"/>
          <w:lang w:val="en-US"/>
        </w:rPr>
        <w:t>Date</w:t>
      </w:r>
    </w:p>
    <w:p w:rsidR="001E3C62" w:rsidRPr="0070186C" w:rsidRDefault="00737D73" w:rsidP="0070186C">
      <w:pPr>
        <w:spacing w:line="480" w:lineRule="auto"/>
        <w:rPr>
          <w:rFonts w:ascii="Times New Roman" w:hAnsi="Times New Roman" w:cs="Times New Roman"/>
          <w:sz w:val="24"/>
          <w:szCs w:val="24"/>
          <w:lang w:val="en-US"/>
        </w:rPr>
      </w:pPr>
      <w:r w:rsidRPr="0070186C">
        <w:rPr>
          <w:rFonts w:ascii="Times New Roman" w:hAnsi="Times New Roman" w:cs="Times New Roman"/>
          <w:sz w:val="24"/>
          <w:szCs w:val="24"/>
          <w:lang w:val="en-US"/>
        </w:rPr>
        <w:br w:type="page"/>
      </w:r>
    </w:p>
    <w:p w:rsidR="00B27CD3" w:rsidRPr="0070186C" w:rsidRDefault="00B27CD3" w:rsidP="00B27CD3">
      <w:pPr>
        <w:spacing w:line="480" w:lineRule="auto"/>
        <w:jc w:val="center"/>
        <w:rPr>
          <w:rFonts w:ascii="Times New Roman" w:hAnsi="Times New Roman" w:cs="Times New Roman"/>
          <w:sz w:val="24"/>
          <w:szCs w:val="24"/>
          <w:lang w:val="en-US"/>
        </w:rPr>
      </w:pPr>
      <w:r w:rsidRPr="0070186C">
        <w:rPr>
          <w:rFonts w:ascii="Times New Roman" w:hAnsi="Times New Roman" w:cs="Times New Roman"/>
          <w:sz w:val="24"/>
          <w:szCs w:val="24"/>
          <w:lang w:val="en-US"/>
        </w:rPr>
        <w:lastRenderedPageBreak/>
        <w:t>Internship Summary and Case Analysis</w:t>
      </w:r>
    </w:p>
    <w:p w:rsidR="00087F41" w:rsidRPr="00B27CD3" w:rsidRDefault="00737D73" w:rsidP="00B27CD3">
      <w:pPr>
        <w:spacing w:line="480" w:lineRule="auto"/>
        <w:rPr>
          <w:rFonts w:ascii="Times New Roman" w:hAnsi="Times New Roman" w:cs="Times New Roman"/>
          <w:b/>
          <w:sz w:val="24"/>
          <w:szCs w:val="24"/>
          <w:lang w:val="en-US"/>
        </w:rPr>
      </w:pPr>
      <w:bookmarkStart w:id="0" w:name="_GoBack"/>
      <w:bookmarkEnd w:id="0"/>
      <w:r w:rsidRPr="00B27CD3">
        <w:rPr>
          <w:rFonts w:ascii="Times New Roman" w:hAnsi="Times New Roman" w:cs="Times New Roman"/>
          <w:b/>
          <w:sz w:val="24"/>
          <w:szCs w:val="24"/>
          <w:lang w:val="en-US"/>
        </w:rPr>
        <w:t>Internship Summary</w:t>
      </w:r>
    </w:p>
    <w:p w:rsidR="00F96C68" w:rsidRPr="0070186C" w:rsidRDefault="00737D73" w:rsidP="00D6274A">
      <w:pPr>
        <w:spacing w:line="480" w:lineRule="auto"/>
        <w:ind w:firstLine="720"/>
        <w:jc w:val="both"/>
        <w:rPr>
          <w:rFonts w:ascii="Times New Roman" w:hAnsi="Times New Roman" w:cs="Times New Roman"/>
          <w:sz w:val="24"/>
          <w:szCs w:val="24"/>
          <w:lang w:val="en-US"/>
        </w:rPr>
      </w:pPr>
      <w:r w:rsidRPr="0070186C">
        <w:rPr>
          <w:rFonts w:ascii="Times New Roman" w:hAnsi="Times New Roman" w:cs="Times New Roman"/>
          <w:sz w:val="24"/>
          <w:szCs w:val="24"/>
          <w:lang w:val="en-US"/>
        </w:rPr>
        <w:t>Bullock County Hospital has been known for fulfilling medical needs of the community</w:t>
      </w:r>
      <w:r w:rsidR="0025031C">
        <w:rPr>
          <w:rFonts w:ascii="Times New Roman" w:hAnsi="Times New Roman" w:cs="Times New Roman"/>
          <w:sz w:val="24"/>
          <w:szCs w:val="24"/>
          <w:lang w:val="en-US"/>
        </w:rPr>
        <w:t xml:space="preserve"> especially for patients with mental health problems</w:t>
      </w:r>
      <w:r w:rsidRPr="0070186C">
        <w:rPr>
          <w:rFonts w:ascii="Times New Roman" w:hAnsi="Times New Roman" w:cs="Times New Roman"/>
          <w:sz w:val="24"/>
          <w:szCs w:val="24"/>
          <w:lang w:val="en-US"/>
        </w:rPr>
        <w:t>. The hospital is continuously improving the scope of the skills and services that are offered within the country</w:t>
      </w:r>
      <w:r w:rsidR="00C32E88" w:rsidRPr="0070186C">
        <w:rPr>
          <w:rFonts w:ascii="Times New Roman" w:hAnsi="Times New Roman" w:cs="Times New Roman"/>
          <w:sz w:val="24"/>
          <w:szCs w:val="24"/>
          <w:lang w:val="en-US"/>
        </w:rPr>
        <w:t xml:space="preserve">. </w:t>
      </w:r>
      <w:r w:rsidR="008333A3">
        <w:rPr>
          <w:rFonts w:ascii="Times New Roman" w:hAnsi="Times New Roman" w:cs="Times New Roman"/>
          <w:sz w:val="24"/>
          <w:szCs w:val="24"/>
          <w:lang w:val="en-US"/>
        </w:rPr>
        <w:t>During my internship, I realized that t</w:t>
      </w:r>
      <w:r w:rsidR="00C32E88" w:rsidRPr="0070186C">
        <w:rPr>
          <w:rFonts w:ascii="Times New Roman" w:hAnsi="Times New Roman" w:cs="Times New Roman"/>
          <w:sz w:val="24"/>
          <w:szCs w:val="24"/>
          <w:lang w:val="en-US"/>
        </w:rPr>
        <w:t xml:space="preserve">he staff comprises of American citizens who can provide a full spectrum of treatment to patients. It also offers preventive services that are </w:t>
      </w:r>
      <w:r w:rsidR="00091199" w:rsidRPr="0070186C">
        <w:rPr>
          <w:rFonts w:ascii="Times New Roman" w:hAnsi="Times New Roman" w:cs="Times New Roman"/>
          <w:sz w:val="24"/>
          <w:szCs w:val="24"/>
          <w:lang w:val="en-US"/>
        </w:rPr>
        <w:t xml:space="preserve">well-equipped to patients. Support staff and nurses are committed towards the well-being of their patients. The hospital is designed to provide comprehensive benefits to different patients from different walks of life. </w:t>
      </w:r>
      <w:r w:rsidR="00082B3E" w:rsidRPr="0070186C">
        <w:rPr>
          <w:rFonts w:ascii="Times New Roman" w:hAnsi="Times New Roman" w:cs="Times New Roman"/>
          <w:sz w:val="24"/>
          <w:szCs w:val="24"/>
          <w:lang w:val="en-US"/>
        </w:rPr>
        <w:t xml:space="preserve">Bullock County Hospital has partnered with the National Pharmacy in supplying patients with mental </w:t>
      </w:r>
      <w:r w:rsidR="00C71B68" w:rsidRPr="0070186C">
        <w:rPr>
          <w:rFonts w:ascii="Times New Roman" w:hAnsi="Times New Roman" w:cs="Times New Roman"/>
          <w:sz w:val="24"/>
          <w:szCs w:val="24"/>
          <w:lang w:val="en-US"/>
        </w:rPr>
        <w:t>health and addressing</w:t>
      </w:r>
      <w:r w:rsidR="00CB1C5D" w:rsidRPr="0070186C">
        <w:rPr>
          <w:rFonts w:ascii="Times New Roman" w:hAnsi="Times New Roman" w:cs="Times New Roman"/>
          <w:sz w:val="24"/>
          <w:szCs w:val="24"/>
          <w:lang w:val="en-US"/>
        </w:rPr>
        <w:t xml:space="preserve"> </w:t>
      </w:r>
      <w:r w:rsidR="00082B3E" w:rsidRPr="0070186C">
        <w:rPr>
          <w:rFonts w:ascii="Times New Roman" w:hAnsi="Times New Roman" w:cs="Times New Roman"/>
          <w:sz w:val="24"/>
          <w:szCs w:val="24"/>
          <w:lang w:val="en-US"/>
        </w:rPr>
        <w:t>their medical needs</w:t>
      </w:r>
      <w:r w:rsidR="00D4362D">
        <w:rPr>
          <w:rFonts w:ascii="Times New Roman" w:hAnsi="Times New Roman" w:cs="Times New Roman"/>
          <w:sz w:val="24"/>
          <w:szCs w:val="24"/>
          <w:lang w:val="en-US"/>
        </w:rPr>
        <w:t xml:space="preserve"> (</w:t>
      </w:r>
      <w:r w:rsidR="00D4362D" w:rsidRPr="0070186C">
        <w:rPr>
          <w:rFonts w:ascii="Times New Roman" w:hAnsi="Times New Roman" w:cs="Times New Roman"/>
          <w:color w:val="222222"/>
          <w:sz w:val="24"/>
          <w:szCs w:val="24"/>
          <w:shd w:val="clear" w:color="auto" w:fill="FFFFFF"/>
        </w:rPr>
        <w:t xml:space="preserve">Marshall, Gray, </w:t>
      </w:r>
      <w:r w:rsidR="00D4362D">
        <w:rPr>
          <w:rFonts w:ascii="Times New Roman" w:hAnsi="Times New Roman" w:cs="Times New Roman"/>
          <w:color w:val="222222"/>
          <w:sz w:val="24"/>
          <w:szCs w:val="24"/>
          <w:shd w:val="clear" w:color="auto" w:fill="FFFFFF"/>
        </w:rPr>
        <w:t>Lockwood, &amp; Green, 201</w:t>
      </w:r>
      <w:r w:rsidR="00D4362D" w:rsidRPr="0070186C">
        <w:rPr>
          <w:rFonts w:ascii="Times New Roman" w:hAnsi="Times New Roman" w:cs="Times New Roman"/>
          <w:color w:val="222222"/>
          <w:sz w:val="24"/>
          <w:szCs w:val="24"/>
          <w:shd w:val="clear" w:color="auto" w:fill="FFFFFF"/>
        </w:rPr>
        <w:t>8)</w:t>
      </w:r>
      <w:r w:rsidR="00082B3E" w:rsidRPr="0070186C">
        <w:rPr>
          <w:rFonts w:ascii="Times New Roman" w:hAnsi="Times New Roman" w:cs="Times New Roman"/>
          <w:sz w:val="24"/>
          <w:szCs w:val="24"/>
          <w:lang w:val="en-US"/>
        </w:rPr>
        <w:t>. The pharmacy found within the hospital is open for 24 hours and operates for seven days in a week</w:t>
      </w:r>
      <w:r w:rsidR="000D2998" w:rsidRPr="0070186C">
        <w:rPr>
          <w:rFonts w:ascii="Times New Roman" w:hAnsi="Times New Roman" w:cs="Times New Roman"/>
          <w:sz w:val="24"/>
          <w:szCs w:val="24"/>
          <w:lang w:val="en-US"/>
        </w:rPr>
        <w:t>. The medical pharmacy</w:t>
      </w:r>
      <w:r w:rsidR="00EE0A17" w:rsidRPr="0070186C">
        <w:rPr>
          <w:rFonts w:ascii="Times New Roman" w:hAnsi="Times New Roman" w:cs="Times New Roman"/>
          <w:sz w:val="24"/>
          <w:szCs w:val="24"/>
          <w:lang w:val="en-US"/>
        </w:rPr>
        <w:t xml:space="preserve"> also</w:t>
      </w:r>
      <w:r w:rsidR="000D2998" w:rsidRPr="0070186C">
        <w:rPr>
          <w:rFonts w:ascii="Times New Roman" w:hAnsi="Times New Roman" w:cs="Times New Roman"/>
          <w:sz w:val="24"/>
          <w:szCs w:val="24"/>
          <w:lang w:val="en-US"/>
        </w:rPr>
        <w:t xml:space="preserve"> keeps in place a stock close to 8000 brands of medicine that can be administered orally or intravenously. </w:t>
      </w:r>
      <w:r w:rsidR="005F0C0C" w:rsidRPr="0070186C">
        <w:rPr>
          <w:rFonts w:ascii="Times New Roman" w:hAnsi="Times New Roman" w:cs="Times New Roman"/>
          <w:sz w:val="24"/>
          <w:szCs w:val="24"/>
          <w:lang w:val="en-US"/>
        </w:rPr>
        <w:t>During my internship, I realized that when a patient with mental health pr</w:t>
      </w:r>
      <w:r w:rsidR="00C71B68" w:rsidRPr="0070186C">
        <w:rPr>
          <w:rFonts w:ascii="Times New Roman" w:hAnsi="Times New Roman" w:cs="Times New Roman"/>
          <w:sz w:val="24"/>
          <w:szCs w:val="24"/>
          <w:lang w:val="en-US"/>
        </w:rPr>
        <w:t>oblem approached the hospital, he</w:t>
      </w:r>
      <w:r w:rsidR="005F0C0C" w:rsidRPr="0070186C">
        <w:rPr>
          <w:rFonts w:ascii="Times New Roman" w:hAnsi="Times New Roman" w:cs="Times New Roman"/>
          <w:sz w:val="24"/>
          <w:szCs w:val="24"/>
          <w:lang w:val="en-US"/>
        </w:rPr>
        <w:t>/</w:t>
      </w:r>
      <w:r w:rsidR="00C71B68" w:rsidRPr="0070186C">
        <w:rPr>
          <w:rFonts w:ascii="Times New Roman" w:hAnsi="Times New Roman" w:cs="Times New Roman"/>
          <w:sz w:val="24"/>
          <w:szCs w:val="24"/>
          <w:lang w:val="en-US"/>
        </w:rPr>
        <w:t>s</w:t>
      </w:r>
      <w:r w:rsidR="005F0C0C" w:rsidRPr="0070186C">
        <w:rPr>
          <w:rFonts w:ascii="Times New Roman" w:hAnsi="Times New Roman" w:cs="Times New Roman"/>
          <w:sz w:val="24"/>
          <w:szCs w:val="24"/>
          <w:lang w:val="en-US"/>
        </w:rPr>
        <w:t xml:space="preserve">he had to visit the consultant </w:t>
      </w:r>
      <w:r w:rsidR="00236D96" w:rsidRPr="0070186C">
        <w:rPr>
          <w:rFonts w:ascii="Times New Roman" w:hAnsi="Times New Roman" w:cs="Times New Roman"/>
          <w:sz w:val="24"/>
          <w:szCs w:val="24"/>
          <w:lang w:val="en-US"/>
        </w:rPr>
        <w:t xml:space="preserve">for observation, management of medical requirement and some procedures the medical attendant refers to admit. </w:t>
      </w:r>
      <w:r w:rsidR="007E511E" w:rsidRPr="0070186C">
        <w:rPr>
          <w:rFonts w:ascii="Times New Roman" w:hAnsi="Times New Roman" w:cs="Times New Roman"/>
          <w:sz w:val="24"/>
          <w:szCs w:val="24"/>
          <w:lang w:val="en-US"/>
        </w:rPr>
        <w:t xml:space="preserve">When the patient wants to be admitted, the billing officer is approached to give </w:t>
      </w:r>
      <w:r w:rsidR="00E0515B" w:rsidRPr="0070186C">
        <w:rPr>
          <w:rFonts w:ascii="Times New Roman" w:hAnsi="Times New Roman" w:cs="Times New Roman"/>
          <w:sz w:val="24"/>
          <w:szCs w:val="24"/>
          <w:lang w:val="en-US"/>
        </w:rPr>
        <w:t>detailed</w:t>
      </w:r>
      <w:r w:rsidR="007E511E" w:rsidRPr="0070186C">
        <w:rPr>
          <w:rFonts w:ascii="Times New Roman" w:hAnsi="Times New Roman" w:cs="Times New Roman"/>
          <w:sz w:val="24"/>
          <w:szCs w:val="24"/>
          <w:lang w:val="en-US"/>
        </w:rPr>
        <w:t xml:space="preserve"> information ab</w:t>
      </w:r>
      <w:r w:rsidR="00E0515B" w:rsidRPr="0070186C">
        <w:rPr>
          <w:rFonts w:ascii="Times New Roman" w:hAnsi="Times New Roman" w:cs="Times New Roman"/>
          <w:sz w:val="24"/>
          <w:szCs w:val="24"/>
          <w:lang w:val="en-US"/>
        </w:rPr>
        <w:t>out the estimated cost of treat</w:t>
      </w:r>
      <w:r w:rsidR="007E511E" w:rsidRPr="0070186C">
        <w:rPr>
          <w:rFonts w:ascii="Times New Roman" w:hAnsi="Times New Roman" w:cs="Times New Roman"/>
          <w:sz w:val="24"/>
          <w:szCs w:val="24"/>
          <w:lang w:val="en-US"/>
        </w:rPr>
        <w:t xml:space="preserve">ment, hospital treatment procedure and the amount of money required to be deposited during the period of admission. </w:t>
      </w:r>
      <w:r w:rsidR="00E0515B" w:rsidRPr="0070186C">
        <w:rPr>
          <w:rFonts w:ascii="Times New Roman" w:hAnsi="Times New Roman" w:cs="Times New Roman"/>
          <w:sz w:val="24"/>
          <w:szCs w:val="24"/>
          <w:lang w:val="en-US"/>
        </w:rPr>
        <w:t>The office used for billing is operation</w:t>
      </w:r>
      <w:r w:rsidR="00C71B68" w:rsidRPr="0070186C">
        <w:rPr>
          <w:rFonts w:ascii="Times New Roman" w:hAnsi="Times New Roman" w:cs="Times New Roman"/>
          <w:sz w:val="24"/>
          <w:szCs w:val="24"/>
          <w:lang w:val="en-US"/>
        </w:rPr>
        <w:t>al for 24 hours; therefore</w:t>
      </w:r>
      <w:r w:rsidR="00E0515B" w:rsidRPr="0070186C">
        <w:rPr>
          <w:rFonts w:ascii="Times New Roman" w:hAnsi="Times New Roman" w:cs="Times New Roman"/>
          <w:sz w:val="24"/>
          <w:szCs w:val="24"/>
          <w:lang w:val="en-US"/>
        </w:rPr>
        <w:t xml:space="preserve">, </w:t>
      </w:r>
      <w:r w:rsidR="00C71B68" w:rsidRPr="0070186C">
        <w:rPr>
          <w:rFonts w:ascii="Times New Roman" w:hAnsi="Times New Roman" w:cs="Times New Roman"/>
          <w:sz w:val="24"/>
          <w:szCs w:val="24"/>
          <w:lang w:val="en-US"/>
        </w:rPr>
        <w:t>the</w:t>
      </w:r>
      <w:r w:rsidR="00E0515B" w:rsidRPr="0070186C">
        <w:rPr>
          <w:rFonts w:ascii="Times New Roman" w:hAnsi="Times New Roman" w:cs="Times New Roman"/>
          <w:sz w:val="24"/>
          <w:szCs w:val="24"/>
          <w:lang w:val="en-US"/>
        </w:rPr>
        <w:t xml:space="preserve"> charges of the services offered by the hospital are available in the system</w:t>
      </w:r>
      <w:r w:rsidR="00DD6AFB" w:rsidRPr="0070186C">
        <w:rPr>
          <w:rFonts w:ascii="Times New Roman" w:hAnsi="Times New Roman" w:cs="Times New Roman"/>
          <w:sz w:val="24"/>
          <w:szCs w:val="24"/>
          <w:lang w:val="en-US"/>
        </w:rPr>
        <w:t xml:space="preserve"> for p</w:t>
      </w:r>
      <w:r w:rsidR="00952F88" w:rsidRPr="0070186C">
        <w:rPr>
          <w:rFonts w:ascii="Times New Roman" w:hAnsi="Times New Roman" w:cs="Times New Roman"/>
          <w:sz w:val="24"/>
          <w:szCs w:val="24"/>
          <w:lang w:val="en-US"/>
        </w:rPr>
        <w:t>atients to access at any time. P</w:t>
      </w:r>
      <w:r w:rsidR="00DD6AFB" w:rsidRPr="0070186C">
        <w:rPr>
          <w:rFonts w:ascii="Times New Roman" w:hAnsi="Times New Roman" w:cs="Times New Roman"/>
          <w:sz w:val="24"/>
          <w:szCs w:val="24"/>
          <w:lang w:val="en-US"/>
        </w:rPr>
        <w:t xml:space="preserve">atients with mental illness have their medical registration </w:t>
      </w:r>
      <w:r w:rsidR="00117F5D" w:rsidRPr="0070186C">
        <w:rPr>
          <w:rFonts w:ascii="Times New Roman" w:hAnsi="Times New Roman" w:cs="Times New Roman"/>
          <w:sz w:val="24"/>
          <w:szCs w:val="24"/>
          <w:lang w:val="en-US"/>
        </w:rPr>
        <w:t>number</w:t>
      </w:r>
      <w:r w:rsidR="00E96D75" w:rsidRPr="0070186C">
        <w:rPr>
          <w:rFonts w:ascii="Times New Roman" w:hAnsi="Times New Roman" w:cs="Times New Roman"/>
          <w:sz w:val="24"/>
          <w:szCs w:val="24"/>
          <w:lang w:val="en-US"/>
        </w:rPr>
        <w:t>s</w:t>
      </w:r>
      <w:r w:rsidR="00117F5D" w:rsidRPr="0070186C">
        <w:rPr>
          <w:rFonts w:ascii="Times New Roman" w:hAnsi="Times New Roman" w:cs="Times New Roman"/>
          <w:sz w:val="24"/>
          <w:szCs w:val="24"/>
          <w:lang w:val="en-US"/>
        </w:rPr>
        <w:t xml:space="preserve"> that helps</w:t>
      </w:r>
      <w:r w:rsidR="00DD6AFB" w:rsidRPr="0070186C">
        <w:rPr>
          <w:rFonts w:ascii="Times New Roman" w:hAnsi="Times New Roman" w:cs="Times New Roman"/>
          <w:sz w:val="24"/>
          <w:szCs w:val="24"/>
          <w:lang w:val="en-US"/>
        </w:rPr>
        <w:t xml:space="preserve"> doctors to attend to their needs without much strain. </w:t>
      </w:r>
      <w:r w:rsidR="00952F88" w:rsidRPr="0070186C">
        <w:rPr>
          <w:rFonts w:ascii="Times New Roman" w:hAnsi="Times New Roman" w:cs="Times New Roman"/>
          <w:sz w:val="24"/>
          <w:szCs w:val="24"/>
          <w:lang w:val="en-US"/>
        </w:rPr>
        <w:t xml:space="preserve">Therefore, the following services are updated and entered by use of the unique registration number </w:t>
      </w:r>
      <w:r w:rsidR="00E96D75" w:rsidRPr="0070186C">
        <w:rPr>
          <w:rFonts w:ascii="Times New Roman" w:hAnsi="Times New Roman" w:cs="Times New Roman"/>
          <w:sz w:val="24"/>
          <w:szCs w:val="24"/>
          <w:lang w:val="en-US"/>
        </w:rPr>
        <w:t xml:space="preserve">administered </w:t>
      </w:r>
      <w:r w:rsidR="00952F88" w:rsidRPr="0070186C">
        <w:rPr>
          <w:rFonts w:ascii="Times New Roman" w:hAnsi="Times New Roman" w:cs="Times New Roman"/>
          <w:sz w:val="24"/>
          <w:szCs w:val="24"/>
          <w:lang w:val="en-US"/>
        </w:rPr>
        <w:t>to each patient</w:t>
      </w:r>
      <w:r w:rsidR="009644B1">
        <w:rPr>
          <w:rFonts w:ascii="Times New Roman" w:hAnsi="Times New Roman" w:cs="Times New Roman"/>
          <w:sz w:val="24"/>
          <w:szCs w:val="24"/>
          <w:lang w:val="en-US"/>
        </w:rPr>
        <w:t xml:space="preserve"> (</w:t>
      </w:r>
      <w:r w:rsidR="009644B1" w:rsidRPr="0070186C">
        <w:rPr>
          <w:rFonts w:ascii="Times New Roman" w:hAnsi="Times New Roman" w:cs="Times New Roman"/>
          <w:color w:val="222222"/>
          <w:sz w:val="24"/>
          <w:szCs w:val="24"/>
          <w:shd w:val="clear" w:color="auto" w:fill="FFFFFF"/>
        </w:rPr>
        <w:t xml:space="preserve">Marshall, Gray, </w:t>
      </w:r>
      <w:r w:rsidR="009644B1">
        <w:rPr>
          <w:rFonts w:ascii="Times New Roman" w:hAnsi="Times New Roman" w:cs="Times New Roman"/>
          <w:color w:val="222222"/>
          <w:sz w:val="24"/>
          <w:szCs w:val="24"/>
          <w:shd w:val="clear" w:color="auto" w:fill="FFFFFF"/>
        </w:rPr>
        <w:t>Lockwood, &amp; Green, 201</w:t>
      </w:r>
      <w:r w:rsidR="009644B1" w:rsidRPr="0070186C">
        <w:rPr>
          <w:rFonts w:ascii="Times New Roman" w:hAnsi="Times New Roman" w:cs="Times New Roman"/>
          <w:color w:val="222222"/>
          <w:sz w:val="24"/>
          <w:szCs w:val="24"/>
          <w:shd w:val="clear" w:color="auto" w:fill="FFFFFF"/>
        </w:rPr>
        <w:t>8)</w:t>
      </w:r>
      <w:r w:rsidR="00952F88" w:rsidRPr="0070186C">
        <w:rPr>
          <w:rFonts w:ascii="Times New Roman" w:hAnsi="Times New Roman" w:cs="Times New Roman"/>
          <w:sz w:val="24"/>
          <w:szCs w:val="24"/>
          <w:lang w:val="en-US"/>
        </w:rPr>
        <w:t>.</w:t>
      </w:r>
    </w:p>
    <w:p w:rsidR="00C013BC" w:rsidRPr="0070186C" w:rsidRDefault="00737D73" w:rsidP="0070186C">
      <w:pPr>
        <w:spacing w:line="480" w:lineRule="auto"/>
        <w:rPr>
          <w:rFonts w:ascii="Times New Roman" w:hAnsi="Times New Roman" w:cs="Times New Roman"/>
          <w:sz w:val="24"/>
          <w:szCs w:val="24"/>
          <w:lang w:val="en-US"/>
        </w:rPr>
      </w:pPr>
      <w:r w:rsidRPr="0070186C">
        <w:rPr>
          <w:rFonts w:ascii="Times New Roman" w:hAnsi="Times New Roman" w:cs="Times New Roman"/>
          <w:sz w:val="24"/>
          <w:szCs w:val="24"/>
          <w:lang w:val="en-US"/>
        </w:rPr>
        <w:lastRenderedPageBreak/>
        <w:br w:type="page"/>
      </w:r>
    </w:p>
    <w:p w:rsidR="00087F41" w:rsidRPr="00B27CD3" w:rsidRDefault="00737D73" w:rsidP="0070186C">
      <w:pPr>
        <w:spacing w:line="480" w:lineRule="auto"/>
        <w:jc w:val="both"/>
        <w:rPr>
          <w:rFonts w:ascii="Times New Roman" w:hAnsi="Times New Roman" w:cs="Times New Roman"/>
          <w:b/>
          <w:sz w:val="24"/>
          <w:szCs w:val="24"/>
          <w:lang w:val="en-US"/>
        </w:rPr>
      </w:pPr>
      <w:r w:rsidRPr="00B27CD3">
        <w:rPr>
          <w:rFonts w:ascii="Times New Roman" w:hAnsi="Times New Roman" w:cs="Times New Roman"/>
          <w:b/>
          <w:sz w:val="24"/>
          <w:szCs w:val="24"/>
          <w:lang w:val="en-US"/>
        </w:rPr>
        <w:lastRenderedPageBreak/>
        <w:t xml:space="preserve">Case Analysis Journal </w:t>
      </w:r>
    </w:p>
    <w:p w:rsidR="00BD1A33" w:rsidRPr="0070186C" w:rsidRDefault="00737D73" w:rsidP="00D6274A">
      <w:pPr>
        <w:spacing w:line="480" w:lineRule="auto"/>
        <w:ind w:firstLine="720"/>
        <w:jc w:val="both"/>
        <w:rPr>
          <w:rFonts w:ascii="Times New Roman" w:hAnsi="Times New Roman" w:cs="Times New Roman"/>
          <w:sz w:val="24"/>
          <w:szCs w:val="24"/>
          <w:lang w:val="en-US"/>
        </w:rPr>
      </w:pPr>
      <w:r w:rsidRPr="0070186C">
        <w:rPr>
          <w:rFonts w:ascii="Times New Roman" w:hAnsi="Times New Roman" w:cs="Times New Roman"/>
          <w:sz w:val="24"/>
          <w:szCs w:val="24"/>
          <w:lang w:val="en-US"/>
        </w:rPr>
        <w:t>Mrs. P is a married housewife who is 68 years old. Mrs. P lives with her husband on a farm near their inherited land. She was presented to Bullock County Hospital in the emergence department with moderate dehydration and diarrhea. This was as a result of the bowel resection that had happened in the early two weeks aimed at removing the tumors of carcinoid. The patient has a history of weight loss and diarrhea which has made Mrs. P increasingly dependent on the husband and housebound. Mrs. P has been suffering from depression and Tourette's syndrome causing an alarm of care. The current situation of Mrs. P follows suicide committed by her daughter early this year. Carrying out formal diagnosis correlated with the clusters because of the agreement between the doctor and the patient. There was also the case of psychiatric diagnosis aimed at determining the symptoms but unfortunately were not determined by the signs of what Mrs. P was suffering from. Systems for classification were tested on their suitability, reflecting on the constant changing hypotheses, test reliability and causation. Attributions of what Mrs. P was suffering from during the diagnosis were based on symptoms rather than attributions</w:t>
      </w:r>
      <w:r w:rsidR="00661FB6">
        <w:rPr>
          <w:rFonts w:ascii="Times New Roman" w:hAnsi="Times New Roman" w:cs="Times New Roman"/>
          <w:sz w:val="24"/>
          <w:szCs w:val="24"/>
          <w:lang w:val="en-US"/>
        </w:rPr>
        <w:t xml:space="preserve"> (</w:t>
      </w:r>
      <w:r w:rsidR="00661FB6" w:rsidRPr="0070186C">
        <w:rPr>
          <w:rFonts w:ascii="Times New Roman" w:hAnsi="Times New Roman" w:cs="Times New Roman"/>
          <w:color w:val="222222"/>
          <w:sz w:val="24"/>
          <w:szCs w:val="24"/>
          <w:shd w:val="clear" w:color="auto" w:fill="FFFFFF"/>
        </w:rPr>
        <w:t>Whooley</w:t>
      </w:r>
      <w:r w:rsidR="00661FB6">
        <w:rPr>
          <w:rFonts w:ascii="Times New Roman" w:hAnsi="Times New Roman" w:cs="Times New Roman"/>
          <w:color w:val="222222"/>
          <w:sz w:val="24"/>
          <w:szCs w:val="24"/>
          <w:shd w:val="clear" w:color="auto" w:fill="FFFFFF"/>
        </w:rPr>
        <w:t xml:space="preserve"> et al., 2017)</w:t>
      </w:r>
      <w:r w:rsidRPr="0070186C">
        <w:rPr>
          <w:rFonts w:ascii="Times New Roman" w:hAnsi="Times New Roman" w:cs="Times New Roman"/>
          <w:sz w:val="24"/>
          <w:szCs w:val="24"/>
          <w:lang w:val="en-US"/>
        </w:rPr>
        <w:t xml:space="preserve">. </w:t>
      </w:r>
    </w:p>
    <w:p w:rsidR="00C013BC" w:rsidRPr="0070186C" w:rsidRDefault="00737D73" w:rsidP="00B27CD3">
      <w:pPr>
        <w:spacing w:line="480" w:lineRule="auto"/>
        <w:ind w:firstLine="720"/>
        <w:jc w:val="both"/>
        <w:rPr>
          <w:rFonts w:ascii="Times New Roman" w:hAnsi="Times New Roman" w:cs="Times New Roman"/>
          <w:sz w:val="24"/>
          <w:szCs w:val="24"/>
          <w:lang w:val="en-US"/>
        </w:rPr>
      </w:pPr>
      <w:r w:rsidRPr="0070186C">
        <w:rPr>
          <w:rFonts w:ascii="Times New Roman" w:hAnsi="Times New Roman" w:cs="Times New Roman"/>
          <w:sz w:val="24"/>
          <w:szCs w:val="24"/>
          <w:lang w:val="en-US"/>
        </w:rPr>
        <w:t>During the assessment, I managed to get the required information about the client medical history and the disease that the patient was suffering from. During the interaction, I was keen to get personal information about the patient so that I would be able to track down the health status of the patient before they met with her husband. This would play a critical role in determining the form of treatment that would be administered to the patient. From my perspective I was able to determine that provision of necessities to the family played a critical role in enhancing the sickness that Mrs. P was suffering</w:t>
      </w:r>
      <w:r w:rsidR="00D65FFE">
        <w:rPr>
          <w:rFonts w:ascii="Times New Roman" w:hAnsi="Times New Roman" w:cs="Times New Roman"/>
          <w:sz w:val="24"/>
          <w:szCs w:val="24"/>
          <w:lang w:val="en-US"/>
        </w:rPr>
        <w:t xml:space="preserve"> (</w:t>
      </w:r>
      <w:r w:rsidR="00D65FFE" w:rsidRPr="0070186C">
        <w:rPr>
          <w:rFonts w:ascii="Times New Roman" w:hAnsi="Times New Roman" w:cs="Times New Roman"/>
          <w:color w:val="222222"/>
          <w:sz w:val="24"/>
          <w:szCs w:val="24"/>
          <w:shd w:val="clear" w:color="auto" w:fill="FFFFFF"/>
        </w:rPr>
        <w:t>World Health Organization</w:t>
      </w:r>
      <w:r w:rsidR="00D65FFE">
        <w:rPr>
          <w:rFonts w:ascii="Times New Roman" w:hAnsi="Times New Roman" w:cs="Times New Roman"/>
          <w:color w:val="222222"/>
          <w:sz w:val="24"/>
          <w:szCs w:val="24"/>
          <w:shd w:val="clear" w:color="auto" w:fill="FFFFFF"/>
        </w:rPr>
        <w:t>, 2015)</w:t>
      </w:r>
      <w:r w:rsidRPr="0070186C">
        <w:rPr>
          <w:rFonts w:ascii="Times New Roman" w:hAnsi="Times New Roman" w:cs="Times New Roman"/>
          <w:sz w:val="24"/>
          <w:szCs w:val="24"/>
          <w:lang w:val="en-US"/>
        </w:rPr>
        <w:t xml:space="preserve">. </w:t>
      </w:r>
    </w:p>
    <w:p w:rsidR="00C013BC" w:rsidRPr="0070186C" w:rsidRDefault="00737D73" w:rsidP="0070186C">
      <w:pPr>
        <w:spacing w:line="480" w:lineRule="auto"/>
        <w:rPr>
          <w:rFonts w:ascii="Times New Roman" w:hAnsi="Times New Roman" w:cs="Times New Roman"/>
          <w:sz w:val="24"/>
          <w:szCs w:val="24"/>
          <w:lang w:val="en-US"/>
        </w:rPr>
      </w:pPr>
      <w:r w:rsidRPr="0070186C">
        <w:rPr>
          <w:rFonts w:ascii="Times New Roman" w:hAnsi="Times New Roman" w:cs="Times New Roman"/>
          <w:sz w:val="24"/>
          <w:szCs w:val="24"/>
          <w:lang w:val="en-US"/>
        </w:rPr>
        <w:br w:type="page"/>
      </w:r>
    </w:p>
    <w:p w:rsidR="00BD1A33" w:rsidRPr="0070186C" w:rsidRDefault="00737D73" w:rsidP="00B27CD3">
      <w:pPr>
        <w:spacing w:line="480" w:lineRule="auto"/>
        <w:jc w:val="center"/>
        <w:rPr>
          <w:rFonts w:ascii="Times New Roman" w:hAnsi="Times New Roman" w:cs="Times New Roman"/>
          <w:sz w:val="24"/>
          <w:szCs w:val="24"/>
          <w:lang w:val="en-US"/>
        </w:rPr>
      </w:pPr>
      <w:r w:rsidRPr="0070186C">
        <w:rPr>
          <w:rFonts w:ascii="Times New Roman" w:hAnsi="Times New Roman" w:cs="Times New Roman"/>
          <w:sz w:val="24"/>
          <w:szCs w:val="24"/>
          <w:lang w:val="en-US"/>
        </w:rPr>
        <w:lastRenderedPageBreak/>
        <w:t>References</w:t>
      </w:r>
    </w:p>
    <w:p w:rsidR="00C013BC" w:rsidRPr="0070186C" w:rsidRDefault="00737D73" w:rsidP="00B27CD3">
      <w:pPr>
        <w:spacing w:line="480" w:lineRule="auto"/>
        <w:ind w:left="720" w:hanging="720"/>
        <w:jc w:val="both"/>
        <w:rPr>
          <w:rFonts w:ascii="Times New Roman" w:hAnsi="Times New Roman" w:cs="Times New Roman"/>
          <w:color w:val="222222"/>
          <w:sz w:val="24"/>
          <w:szCs w:val="24"/>
          <w:shd w:val="clear" w:color="auto" w:fill="FFFFFF"/>
        </w:rPr>
      </w:pPr>
      <w:r w:rsidRPr="0070186C">
        <w:rPr>
          <w:rFonts w:ascii="Times New Roman" w:hAnsi="Times New Roman" w:cs="Times New Roman"/>
          <w:color w:val="222222"/>
          <w:sz w:val="24"/>
          <w:szCs w:val="24"/>
          <w:shd w:val="clear" w:color="auto" w:fill="FFFFFF"/>
        </w:rPr>
        <w:t>Marshall, M., Gray, A.</w:t>
      </w:r>
      <w:r w:rsidR="004833F1">
        <w:rPr>
          <w:rFonts w:ascii="Times New Roman" w:hAnsi="Times New Roman" w:cs="Times New Roman"/>
          <w:color w:val="222222"/>
          <w:sz w:val="24"/>
          <w:szCs w:val="24"/>
          <w:shd w:val="clear" w:color="auto" w:fill="FFFFFF"/>
        </w:rPr>
        <w:t>, Lockwood, A., &amp; Green, R. (201</w:t>
      </w:r>
      <w:r w:rsidRPr="0070186C">
        <w:rPr>
          <w:rFonts w:ascii="Times New Roman" w:hAnsi="Times New Roman" w:cs="Times New Roman"/>
          <w:color w:val="222222"/>
          <w:sz w:val="24"/>
          <w:szCs w:val="24"/>
          <w:shd w:val="clear" w:color="auto" w:fill="FFFFFF"/>
        </w:rPr>
        <w:t>8). Case management for people with severe mental disorders. </w:t>
      </w:r>
      <w:r w:rsidRPr="0070186C">
        <w:rPr>
          <w:rFonts w:ascii="Times New Roman" w:hAnsi="Times New Roman" w:cs="Times New Roman"/>
          <w:i/>
          <w:iCs/>
          <w:color w:val="222222"/>
          <w:sz w:val="24"/>
          <w:szCs w:val="24"/>
          <w:shd w:val="clear" w:color="auto" w:fill="FFFFFF"/>
        </w:rPr>
        <w:t>Cochrane Database of Systematic Reviews</w:t>
      </w:r>
      <w:r w:rsidRPr="0070186C">
        <w:rPr>
          <w:rFonts w:ascii="Times New Roman" w:hAnsi="Times New Roman" w:cs="Times New Roman"/>
          <w:color w:val="222222"/>
          <w:sz w:val="24"/>
          <w:szCs w:val="24"/>
          <w:shd w:val="clear" w:color="auto" w:fill="FFFFFF"/>
        </w:rPr>
        <w:t>, (2).</w:t>
      </w:r>
    </w:p>
    <w:p w:rsidR="00C0356D" w:rsidRPr="0070186C" w:rsidRDefault="00737D73" w:rsidP="00B27CD3">
      <w:pPr>
        <w:spacing w:line="480" w:lineRule="auto"/>
        <w:ind w:left="720" w:hanging="720"/>
        <w:jc w:val="both"/>
        <w:rPr>
          <w:rFonts w:ascii="Times New Roman" w:hAnsi="Times New Roman" w:cs="Times New Roman"/>
          <w:color w:val="222222"/>
          <w:sz w:val="24"/>
          <w:szCs w:val="24"/>
          <w:shd w:val="clear" w:color="auto" w:fill="FFFFFF"/>
        </w:rPr>
      </w:pPr>
      <w:r w:rsidRPr="0070186C">
        <w:rPr>
          <w:rFonts w:ascii="Times New Roman" w:hAnsi="Times New Roman" w:cs="Times New Roman"/>
          <w:color w:val="222222"/>
          <w:sz w:val="24"/>
          <w:szCs w:val="24"/>
          <w:shd w:val="clear" w:color="auto" w:fill="FFFFFF"/>
        </w:rPr>
        <w:t xml:space="preserve">Whooley, M. A., Avins, A. L., Miranda, J., &amp; </w:t>
      </w:r>
      <w:r w:rsidR="004833F1">
        <w:rPr>
          <w:rFonts w:ascii="Times New Roman" w:hAnsi="Times New Roman" w:cs="Times New Roman"/>
          <w:color w:val="222222"/>
          <w:sz w:val="24"/>
          <w:szCs w:val="24"/>
          <w:shd w:val="clear" w:color="auto" w:fill="FFFFFF"/>
        </w:rPr>
        <w:t>Browner, W. S. (201</w:t>
      </w:r>
      <w:r w:rsidRPr="0070186C">
        <w:rPr>
          <w:rFonts w:ascii="Times New Roman" w:hAnsi="Times New Roman" w:cs="Times New Roman"/>
          <w:color w:val="222222"/>
          <w:sz w:val="24"/>
          <w:szCs w:val="24"/>
          <w:shd w:val="clear" w:color="auto" w:fill="FFFFFF"/>
        </w:rPr>
        <w:t>7). Case</w:t>
      </w:r>
      <w:r w:rsidRPr="0070186C">
        <w:rPr>
          <w:rFonts w:ascii="Cambria Math" w:hAnsi="Cambria Math" w:cs="Cambria Math"/>
          <w:color w:val="222222"/>
          <w:sz w:val="24"/>
          <w:szCs w:val="24"/>
          <w:shd w:val="clear" w:color="auto" w:fill="FFFFFF"/>
        </w:rPr>
        <w:t>‐</w:t>
      </w:r>
      <w:r w:rsidRPr="0070186C">
        <w:rPr>
          <w:rFonts w:ascii="Times New Roman" w:hAnsi="Times New Roman" w:cs="Times New Roman"/>
          <w:color w:val="222222"/>
          <w:sz w:val="24"/>
          <w:szCs w:val="24"/>
          <w:shd w:val="clear" w:color="auto" w:fill="FFFFFF"/>
        </w:rPr>
        <w:t>finding instruments for depression: Two questions are as good as many. </w:t>
      </w:r>
      <w:r w:rsidRPr="0070186C">
        <w:rPr>
          <w:rFonts w:ascii="Times New Roman" w:hAnsi="Times New Roman" w:cs="Times New Roman"/>
          <w:i/>
          <w:iCs/>
          <w:color w:val="222222"/>
          <w:sz w:val="24"/>
          <w:szCs w:val="24"/>
          <w:shd w:val="clear" w:color="auto" w:fill="FFFFFF"/>
        </w:rPr>
        <w:t>Journal of general internal medicine</w:t>
      </w:r>
      <w:r w:rsidRPr="0070186C">
        <w:rPr>
          <w:rFonts w:ascii="Times New Roman" w:hAnsi="Times New Roman" w:cs="Times New Roman"/>
          <w:color w:val="222222"/>
          <w:sz w:val="24"/>
          <w:szCs w:val="24"/>
          <w:shd w:val="clear" w:color="auto" w:fill="FFFFFF"/>
        </w:rPr>
        <w:t>, </w:t>
      </w:r>
      <w:r w:rsidRPr="0070186C">
        <w:rPr>
          <w:rFonts w:ascii="Times New Roman" w:hAnsi="Times New Roman" w:cs="Times New Roman"/>
          <w:i/>
          <w:iCs/>
          <w:color w:val="222222"/>
          <w:sz w:val="24"/>
          <w:szCs w:val="24"/>
          <w:shd w:val="clear" w:color="auto" w:fill="FFFFFF"/>
        </w:rPr>
        <w:t>12</w:t>
      </w:r>
      <w:r w:rsidRPr="0070186C">
        <w:rPr>
          <w:rFonts w:ascii="Times New Roman" w:hAnsi="Times New Roman" w:cs="Times New Roman"/>
          <w:color w:val="222222"/>
          <w:sz w:val="24"/>
          <w:szCs w:val="24"/>
          <w:shd w:val="clear" w:color="auto" w:fill="FFFFFF"/>
        </w:rPr>
        <w:t>(7), 439-445.</w:t>
      </w:r>
    </w:p>
    <w:p w:rsidR="0070186C" w:rsidRPr="0070186C" w:rsidRDefault="00737D73" w:rsidP="00B27CD3">
      <w:pPr>
        <w:spacing w:line="480" w:lineRule="auto"/>
        <w:ind w:left="720" w:hanging="720"/>
        <w:jc w:val="both"/>
        <w:rPr>
          <w:rFonts w:ascii="Times New Roman" w:hAnsi="Times New Roman" w:cs="Times New Roman"/>
          <w:sz w:val="24"/>
          <w:szCs w:val="24"/>
          <w:lang w:val="en-US"/>
        </w:rPr>
      </w:pPr>
      <w:r w:rsidRPr="0070186C">
        <w:rPr>
          <w:rFonts w:ascii="Times New Roman" w:hAnsi="Times New Roman" w:cs="Times New Roman"/>
          <w:color w:val="222222"/>
          <w:sz w:val="24"/>
          <w:szCs w:val="24"/>
          <w:shd w:val="clear" w:color="auto" w:fill="FFFFFF"/>
        </w:rPr>
        <w:t>World Health Organization. Department of Mental Health, Substance Abuse, World Health Organization, World Health Organization. Mental Health</w:t>
      </w:r>
      <w:r w:rsidR="004833F1">
        <w:rPr>
          <w:rFonts w:ascii="Times New Roman" w:hAnsi="Times New Roman" w:cs="Times New Roman"/>
          <w:color w:val="222222"/>
          <w:sz w:val="24"/>
          <w:szCs w:val="24"/>
          <w:shd w:val="clear" w:color="auto" w:fill="FFFFFF"/>
        </w:rPr>
        <w:t xml:space="preserve"> Evidence, &amp; Research Team. (201</w:t>
      </w:r>
      <w:r w:rsidRPr="0070186C">
        <w:rPr>
          <w:rFonts w:ascii="Times New Roman" w:hAnsi="Times New Roman" w:cs="Times New Roman"/>
          <w:color w:val="222222"/>
          <w:sz w:val="24"/>
          <w:szCs w:val="24"/>
          <w:shd w:val="clear" w:color="auto" w:fill="FFFFFF"/>
        </w:rPr>
        <w:t>5). </w:t>
      </w:r>
      <w:r w:rsidR="004833F1">
        <w:rPr>
          <w:rFonts w:ascii="Times New Roman" w:hAnsi="Times New Roman" w:cs="Times New Roman"/>
          <w:i/>
          <w:iCs/>
          <w:color w:val="222222"/>
          <w:sz w:val="24"/>
          <w:szCs w:val="24"/>
          <w:shd w:val="clear" w:color="auto" w:fill="FFFFFF"/>
        </w:rPr>
        <w:t>Mental health atlas 201</w:t>
      </w:r>
      <w:r w:rsidRPr="0070186C">
        <w:rPr>
          <w:rFonts w:ascii="Times New Roman" w:hAnsi="Times New Roman" w:cs="Times New Roman"/>
          <w:i/>
          <w:iCs/>
          <w:color w:val="222222"/>
          <w:sz w:val="24"/>
          <w:szCs w:val="24"/>
          <w:shd w:val="clear" w:color="auto" w:fill="FFFFFF"/>
        </w:rPr>
        <w:t>5</w:t>
      </w:r>
      <w:r w:rsidRPr="0070186C">
        <w:rPr>
          <w:rFonts w:ascii="Times New Roman" w:hAnsi="Times New Roman" w:cs="Times New Roman"/>
          <w:color w:val="222222"/>
          <w:sz w:val="24"/>
          <w:szCs w:val="24"/>
          <w:shd w:val="clear" w:color="auto" w:fill="FFFFFF"/>
        </w:rPr>
        <w:t>. World Health Organization.</w:t>
      </w:r>
    </w:p>
    <w:p w:rsidR="00BD1A33" w:rsidRPr="0070186C" w:rsidRDefault="00BD1A33" w:rsidP="0070186C">
      <w:pPr>
        <w:spacing w:line="480" w:lineRule="auto"/>
        <w:jc w:val="both"/>
        <w:rPr>
          <w:rFonts w:ascii="Times New Roman" w:hAnsi="Times New Roman" w:cs="Times New Roman"/>
          <w:sz w:val="24"/>
          <w:szCs w:val="24"/>
          <w:lang w:val="en-US"/>
        </w:rPr>
      </w:pPr>
    </w:p>
    <w:sectPr w:rsidR="00BD1A33" w:rsidRPr="0070186C" w:rsidSect="00BA234B">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76AA" w:rsidRDefault="008576AA">
      <w:pPr>
        <w:spacing w:after="0" w:line="240" w:lineRule="auto"/>
      </w:pPr>
      <w:r>
        <w:separator/>
      </w:r>
    </w:p>
  </w:endnote>
  <w:endnote w:type="continuationSeparator" w:id="0">
    <w:p w:rsidR="008576AA" w:rsidRDefault="0085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76AA" w:rsidRDefault="008576AA">
      <w:pPr>
        <w:spacing w:after="0" w:line="240" w:lineRule="auto"/>
      </w:pPr>
      <w:r>
        <w:separator/>
      </w:r>
    </w:p>
  </w:footnote>
  <w:footnote w:type="continuationSeparator" w:id="0">
    <w:p w:rsidR="008576AA" w:rsidRDefault="00857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8927076"/>
      <w:docPartObj>
        <w:docPartGallery w:val="Page Numbers (Top of Page)"/>
        <w:docPartUnique/>
      </w:docPartObj>
    </w:sdtPr>
    <w:sdtEndPr>
      <w:rPr>
        <w:noProof/>
      </w:rPr>
    </w:sdtEndPr>
    <w:sdtContent>
      <w:p w:rsidR="001E3C62" w:rsidRDefault="00737D73">
        <w:pPr>
          <w:pStyle w:val="Header"/>
          <w:jc w:val="right"/>
        </w:pPr>
        <w:r w:rsidRPr="00BA234B">
          <w:rPr>
            <w:rFonts w:ascii="Times New Roman" w:hAnsi="Times New Roman" w:cs="Times New Roman"/>
            <w:sz w:val="24"/>
            <w:szCs w:val="24"/>
          </w:rPr>
          <w:t>INTERNSHIP SUMMARY AND CASE ANALYSIS</w:t>
        </w:r>
        <w:r>
          <w:t xml:space="preserve"> </w:t>
        </w:r>
        <w:r w:rsidR="00C013BC">
          <w:tab/>
        </w:r>
        <w:r>
          <w:fldChar w:fldCharType="begin"/>
        </w:r>
        <w:r>
          <w:instrText xml:space="preserve"> PAGE   \* MERGEFORMAT </w:instrText>
        </w:r>
        <w:r>
          <w:fldChar w:fldCharType="separate"/>
        </w:r>
        <w:r w:rsidR="00D2500C">
          <w:rPr>
            <w:noProof/>
          </w:rPr>
          <w:t>2</w:t>
        </w:r>
        <w:r>
          <w:rPr>
            <w:noProof/>
          </w:rPr>
          <w:fldChar w:fldCharType="end"/>
        </w:r>
      </w:p>
    </w:sdtContent>
  </w:sdt>
  <w:p w:rsidR="001E3C62" w:rsidRDefault="001E3C62" w:rsidP="001E3C62">
    <w:pPr>
      <w:pStyle w:val="Header"/>
      <w:tabs>
        <w:tab w:val="clear" w:pos="4513"/>
        <w:tab w:val="clear" w:pos="9026"/>
        <w:tab w:val="left" w:pos="2952"/>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34B" w:rsidRPr="00BA234B" w:rsidRDefault="00737D73" w:rsidP="00BA234B">
    <w:pPr>
      <w:pStyle w:val="Header"/>
      <w:spacing w:line="480" w:lineRule="auto"/>
      <w:jc w:val="right"/>
      <w:rPr>
        <w:rFonts w:ascii="Times New Roman" w:hAnsi="Times New Roman" w:cs="Times New Roman"/>
        <w:sz w:val="24"/>
        <w:szCs w:val="24"/>
      </w:rPr>
    </w:pPr>
    <w:r w:rsidRPr="00BA234B">
      <w:rPr>
        <w:rFonts w:ascii="Times New Roman" w:hAnsi="Times New Roman" w:cs="Times New Roman"/>
        <w:sz w:val="24"/>
        <w:szCs w:val="24"/>
      </w:rPr>
      <w:t>Running head: INTERNSHIP SUMMARY AND CASE ANALYSIS</w:t>
    </w:r>
    <w:r>
      <w:rPr>
        <w:rFonts w:ascii="Times New Roman" w:hAnsi="Times New Roman" w:cs="Times New Roman"/>
        <w:sz w:val="24"/>
        <w:szCs w:val="24"/>
      </w:rPr>
      <w:tab/>
    </w:r>
    <w:r w:rsidRPr="00BA234B">
      <w:rPr>
        <w:rFonts w:ascii="Times New Roman" w:hAnsi="Times New Roman" w:cs="Times New Roman"/>
        <w:sz w:val="24"/>
        <w:szCs w:val="24"/>
      </w:rPr>
      <w:t xml:space="preserve"> </w:t>
    </w:r>
    <w:sdt>
      <w:sdtPr>
        <w:rPr>
          <w:rFonts w:ascii="Times New Roman" w:hAnsi="Times New Roman" w:cs="Times New Roman"/>
          <w:sz w:val="24"/>
          <w:szCs w:val="24"/>
        </w:rPr>
        <w:id w:val="-339465408"/>
        <w:docPartObj>
          <w:docPartGallery w:val="Page Numbers (Top of Page)"/>
          <w:docPartUnique/>
        </w:docPartObj>
      </w:sdtPr>
      <w:sdtEndPr>
        <w:rPr>
          <w:noProof/>
        </w:rPr>
      </w:sdtEndPr>
      <w:sdtContent>
        <w:r w:rsidRPr="00BA234B">
          <w:rPr>
            <w:rFonts w:ascii="Times New Roman" w:hAnsi="Times New Roman" w:cs="Times New Roman"/>
            <w:sz w:val="24"/>
            <w:szCs w:val="24"/>
          </w:rPr>
          <w:fldChar w:fldCharType="begin"/>
        </w:r>
        <w:r w:rsidRPr="00BA234B">
          <w:rPr>
            <w:rFonts w:ascii="Times New Roman" w:hAnsi="Times New Roman" w:cs="Times New Roman"/>
            <w:sz w:val="24"/>
            <w:szCs w:val="24"/>
          </w:rPr>
          <w:instrText xml:space="preserve"> PAGE   \* MERGEFORMAT </w:instrText>
        </w:r>
        <w:r w:rsidRPr="00BA234B">
          <w:rPr>
            <w:rFonts w:ascii="Times New Roman" w:hAnsi="Times New Roman" w:cs="Times New Roman"/>
            <w:sz w:val="24"/>
            <w:szCs w:val="24"/>
          </w:rPr>
          <w:fldChar w:fldCharType="separate"/>
        </w:r>
        <w:r w:rsidR="00D2500C">
          <w:rPr>
            <w:rFonts w:ascii="Times New Roman" w:hAnsi="Times New Roman" w:cs="Times New Roman"/>
            <w:noProof/>
            <w:sz w:val="24"/>
            <w:szCs w:val="24"/>
          </w:rPr>
          <w:t>1</w:t>
        </w:r>
        <w:r w:rsidRPr="00BA234B">
          <w:rPr>
            <w:rFonts w:ascii="Times New Roman" w:hAnsi="Times New Roman" w:cs="Times New Roman"/>
            <w:noProof/>
            <w:sz w:val="24"/>
            <w:szCs w:val="24"/>
          </w:rPr>
          <w:fldChar w:fldCharType="end"/>
        </w:r>
      </w:sdtContent>
    </w:sdt>
  </w:p>
  <w:p w:rsidR="00BA234B" w:rsidRDefault="00BA23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DE8"/>
    <w:rsid w:val="00060C25"/>
    <w:rsid w:val="00082B3E"/>
    <w:rsid w:val="00087F41"/>
    <w:rsid w:val="00091199"/>
    <w:rsid w:val="000D2998"/>
    <w:rsid w:val="00117F5D"/>
    <w:rsid w:val="0015137B"/>
    <w:rsid w:val="001E3C62"/>
    <w:rsid w:val="00236D96"/>
    <w:rsid w:val="0025031C"/>
    <w:rsid w:val="00276B53"/>
    <w:rsid w:val="002D584D"/>
    <w:rsid w:val="0034581B"/>
    <w:rsid w:val="003B6DC5"/>
    <w:rsid w:val="004833F1"/>
    <w:rsid w:val="005432CA"/>
    <w:rsid w:val="005F0C0C"/>
    <w:rsid w:val="00661FB6"/>
    <w:rsid w:val="00685D1F"/>
    <w:rsid w:val="0070186C"/>
    <w:rsid w:val="00730F05"/>
    <w:rsid w:val="00737D73"/>
    <w:rsid w:val="007D56CE"/>
    <w:rsid w:val="007E511E"/>
    <w:rsid w:val="008333A3"/>
    <w:rsid w:val="008576AA"/>
    <w:rsid w:val="00952F88"/>
    <w:rsid w:val="009644B1"/>
    <w:rsid w:val="009E20C8"/>
    <w:rsid w:val="00AC4F1B"/>
    <w:rsid w:val="00B27CD3"/>
    <w:rsid w:val="00BA234B"/>
    <w:rsid w:val="00BD1A33"/>
    <w:rsid w:val="00C013BC"/>
    <w:rsid w:val="00C0356D"/>
    <w:rsid w:val="00C32E88"/>
    <w:rsid w:val="00C71B68"/>
    <w:rsid w:val="00C95C95"/>
    <w:rsid w:val="00CB1C5D"/>
    <w:rsid w:val="00CB5AC9"/>
    <w:rsid w:val="00CD1DE8"/>
    <w:rsid w:val="00D2500C"/>
    <w:rsid w:val="00D4362D"/>
    <w:rsid w:val="00D564B3"/>
    <w:rsid w:val="00D6274A"/>
    <w:rsid w:val="00D65FFE"/>
    <w:rsid w:val="00DD6AFB"/>
    <w:rsid w:val="00E0515B"/>
    <w:rsid w:val="00E96D75"/>
    <w:rsid w:val="00EA632F"/>
    <w:rsid w:val="00EB29BC"/>
    <w:rsid w:val="00EB7316"/>
    <w:rsid w:val="00EE0A17"/>
    <w:rsid w:val="00F00352"/>
    <w:rsid w:val="00F96C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D11B41"/>
  <w15:docId w15:val="{98AFC485-182D-468E-A78C-110E35F80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23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234B"/>
  </w:style>
  <w:style w:type="paragraph" w:styleId="Footer">
    <w:name w:val="footer"/>
    <w:basedOn w:val="Normal"/>
    <w:link w:val="FooterChar"/>
    <w:uiPriority w:val="99"/>
    <w:unhideWhenUsed/>
    <w:rsid w:val="00BA23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23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705</Words>
  <Characters>4023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Raphael</dc:creator>
  <cp:lastModifiedBy>Windows User</cp:lastModifiedBy>
  <cp:revision>2</cp:revision>
  <dcterms:created xsi:type="dcterms:W3CDTF">2019-04-16T18:40:00Z</dcterms:created>
  <dcterms:modified xsi:type="dcterms:W3CDTF">2019-04-16T18:40:00Z</dcterms:modified>
</cp:coreProperties>
</file>